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80" w:lineRule="auto"/>
        <w:rPr>
          <w:b w:val="1"/>
          <w:bCs w:val="1"/>
          <w:sz w:val="24"/>
          <w:szCs w:val="24"/>
        </w:rPr>
      </w:pPr>
      <w:r w:rsidDel="00000000" w:rsidR="00000000" w:rsidRPr="00000000">
        <w:rPr>
          <w:b w:val="1"/>
          <w:bCs w:val="1"/>
          <w:sz w:val="24"/>
          <w:szCs w:val="24"/>
          <w:rtl w:val="0"/>
        </w:rPr>
        <w:t xml:space="preserve">Poster or Invited Talk Title in Title Case</w:t>
      </w:r>
    </w:p>
    <w:p w:rsidR="00000000" w:rsidDel="00000000" w:rsidP="00000000" w:rsidRDefault="00000000" w:rsidRPr="00000000" w14:paraId="00000002">
      <w:pPr>
        <w:spacing w:after="180" w:lineRule="auto"/>
        <w:rPr>
          <w:sz w:val="24"/>
          <w:szCs w:val="24"/>
        </w:rPr>
      </w:pPr>
      <w:r w:rsidDel="00000000" w:rsidR="00000000" w:rsidRPr="00000000">
        <w:rPr>
          <w:sz w:val="24"/>
          <w:szCs w:val="24"/>
          <w:u w:val="single"/>
          <w:rtl w:val="0"/>
        </w:rPr>
        <w:t xml:space="preserve">Presenting Author(s)</w:t>
      </w:r>
      <w:r w:rsidDel="00000000" w:rsidR="00000000" w:rsidRPr="00000000">
        <w:rPr>
          <w:sz w:val="24"/>
          <w:szCs w:val="24"/>
          <w:rtl w:val="0"/>
        </w:rPr>
        <w:t xml:space="preserve">, Non-presenting Author(s)</w:t>
      </w:r>
    </w:p>
    <w:p w:rsidR="00000000" w:rsidDel="00000000" w:rsidP="00000000" w:rsidRDefault="00000000" w:rsidRPr="00000000" w14:paraId="00000003">
      <w:pPr>
        <w:spacing w:after="180" w:lineRule="auto"/>
        <w:rPr>
          <w:sz w:val="24"/>
          <w:szCs w:val="24"/>
        </w:rPr>
      </w:pPr>
      <w:r w:rsidDel="00000000" w:rsidR="00000000" w:rsidRPr="00000000">
        <w:rPr>
          <w:sz w:val="24"/>
          <w:szCs w:val="24"/>
          <w:rtl w:val="0"/>
        </w:rPr>
        <w:t xml:space="preserve">Department, Institution, City, State, Country</w:t>
      </w:r>
    </w:p>
    <w:p w:rsidR="00000000" w:rsidDel="00000000" w:rsidP="00000000" w:rsidRDefault="00000000" w:rsidRPr="00000000" w14:paraId="00000004">
      <w:pPr>
        <w:spacing w:after="180" w:lineRule="auto"/>
        <w:rPr>
          <w:b w:val="1"/>
          <w:bCs w:val="1"/>
          <w:sz w:val="24"/>
          <w:szCs w:val="24"/>
        </w:rPr>
      </w:pPr>
      <w:r w:rsidDel="00000000" w:rsidR="00000000" w:rsidRPr="00000000">
        <w:rPr>
          <w:rtl w:val="0"/>
        </w:rPr>
      </w:r>
    </w:p>
    <w:p w:rsidR="00000000" w:rsidDel="00000000" w:rsidP="00000000" w:rsidRDefault="00000000" w:rsidRPr="00000000" w14:paraId="00000005">
      <w:pPr>
        <w:spacing w:after="180" w:lineRule="auto"/>
        <w:rPr>
          <w:sz w:val="24"/>
          <w:szCs w:val="24"/>
        </w:rPr>
      </w:pPr>
      <w:r w:rsidDel="00000000" w:rsidR="00000000" w:rsidRPr="00000000">
        <w:rPr>
          <w:sz w:val="24"/>
          <w:szCs w:val="24"/>
          <w:rtl w:val="0"/>
        </w:rPr>
        <w:t xml:space="preserve">Enter abstract body in paragraph format here.  If Authors have different affiliations use superscripted letters</w:t>
      </w:r>
      <w:r w:rsidDel="00000000" w:rsidR="00000000" w:rsidRPr="00000000">
        <w:rPr>
          <w:sz w:val="24"/>
          <w:szCs w:val="24"/>
          <w:vertAlign w:val="superscript"/>
          <w:rtl w:val="0"/>
        </w:rPr>
        <w:t xml:space="preserve">a,b</w:t>
      </w:r>
      <w:r w:rsidDel="00000000" w:rsidR="00000000" w:rsidRPr="00000000">
        <w:rPr>
          <w:sz w:val="24"/>
          <w:szCs w:val="24"/>
          <w:rtl w:val="0"/>
        </w:rPr>
        <w:t xml:space="preserve"> next to their names and at the start of each </w:t>
      </w:r>
      <w:r w:rsidDel="00000000" w:rsidR="00000000" w:rsidRPr="00000000">
        <w:rPr>
          <w:sz w:val="24"/>
          <w:szCs w:val="24"/>
          <w:vertAlign w:val="superscript"/>
          <w:rtl w:val="0"/>
        </w:rPr>
        <w:t xml:space="preserve">a</w:t>
      </w:r>
      <w:r w:rsidDel="00000000" w:rsidR="00000000" w:rsidRPr="00000000">
        <w:rPr>
          <w:sz w:val="24"/>
          <w:szCs w:val="24"/>
          <w:rtl w:val="0"/>
        </w:rPr>
        <w:t xml:space="preserve">affiliation. Start each </w:t>
      </w:r>
      <w:r w:rsidDel="00000000" w:rsidR="00000000" w:rsidRPr="00000000">
        <w:rPr>
          <w:sz w:val="24"/>
          <w:szCs w:val="24"/>
          <w:vertAlign w:val="superscript"/>
          <w:rtl w:val="0"/>
        </w:rPr>
        <w:t xml:space="preserve">b</w:t>
      </w:r>
      <w:r w:rsidDel="00000000" w:rsidR="00000000" w:rsidRPr="00000000">
        <w:rPr>
          <w:sz w:val="24"/>
          <w:szCs w:val="24"/>
          <w:rtl w:val="0"/>
        </w:rPr>
        <w:t xml:space="preserve">affiliation on its own line.</w:t>
      </w:r>
    </w:p>
    <w:p w:rsidR="00000000" w:rsidDel="00000000" w:rsidP="00000000" w:rsidRDefault="00000000" w:rsidRPr="00000000" w14:paraId="00000006">
      <w:pPr>
        <w:spacing w:after="180" w:lineRule="auto"/>
        <w:rPr>
          <w:sz w:val="24"/>
          <w:szCs w:val="24"/>
        </w:rPr>
      </w:pPr>
      <w:r w:rsidDel="00000000" w:rsidR="00000000" w:rsidRPr="00000000">
        <w:rPr>
          <w:sz w:val="24"/>
          <w:szCs w:val="24"/>
          <w:rtl w:val="0"/>
        </w:rPr>
        <w:t xml:space="preserve">Multiple paragraphs are fine. So are embedded figures in color or black &amp; white.  So are embedded hyperlinks. References optional but may also be included using superscripted numbers</w:t>
      </w:r>
      <w:r w:rsidDel="00000000" w:rsidR="00000000" w:rsidRPr="00000000">
        <w:rPr>
          <w:sz w:val="24"/>
          <w:szCs w:val="24"/>
          <w:vertAlign w:val="superscript"/>
          <w:rtl w:val="0"/>
        </w:rPr>
        <w:t xml:space="preserve">1,2</w:t>
      </w:r>
      <w:r w:rsidDel="00000000" w:rsidR="00000000" w:rsidRPr="00000000">
        <w:rPr>
          <w:sz w:val="24"/>
          <w:szCs w:val="24"/>
          <w:rtl w:val="0"/>
        </w:rPr>
        <w:t xml:space="preserve"> in the body of the abstract, and ACS formatted references (without article titles) below.</w:t>
      </w:r>
    </w:p>
    <w:p w:rsidR="00000000" w:rsidDel="00000000" w:rsidP="00000000" w:rsidRDefault="00000000" w:rsidRPr="00000000" w14:paraId="00000007">
      <w:pPr>
        <w:spacing w:after="180" w:lineRule="auto"/>
        <w:rPr>
          <w:sz w:val="24"/>
          <w:szCs w:val="24"/>
        </w:rPr>
      </w:pPr>
      <w:r w:rsidDel="00000000" w:rsidR="00000000" w:rsidRPr="00000000">
        <w:rPr>
          <w:sz w:val="24"/>
          <w:szCs w:val="24"/>
          <w:rtl w:val="0"/>
        </w:rPr>
        <w:t xml:space="preserve">Keep the entire abstract including title (bolded, in title case, capitalizing main words), author list (presenting author(s) first and underlined), affiliation(s), blank line, abstract body, blank line and references (if any) in 12 pt Arial font with 1.25” margins, and confined to a single page.</w:t>
      </w:r>
    </w:p>
    <w:p w:rsidR="00000000" w:rsidDel="00000000" w:rsidP="00000000" w:rsidRDefault="00000000" w:rsidRPr="00000000" w14:paraId="00000008">
      <w:pPr>
        <w:spacing w:after="180" w:lineRule="auto"/>
        <w:rPr>
          <w:sz w:val="24"/>
          <w:szCs w:val="24"/>
        </w:rPr>
      </w:pPr>
      <w:r w:rsidDel="00000000" w:rsidR="00000000" w:rsidRPr="00000000">
        <w:rPr>
          <w:sz w:val="24"/>
          <w:szCs w:val="24"/>
          <w:rtl w:val="0"/>
        </w:rPr>
        <w:t xml:space="preserve">Save the file within MS Word or by downloading it from Google Docs as a .docx using the first presenting author’s last name as the file title, and submit it via the link provided at </w:t>
      </w:r>
      <w:hyperlink r:id="rId6">
        <w:r w:rsidDel="00000000" w:rsidR="00000000" w:rsidRPr="00000000">
          <w:rPr>
            <w:color w:val="1155cc"/>
            <w:sz w:val="24"/>
            <w:szCs w:val="24"/>
            <w:u w:val="single"/>
            <w:rtl w:val="0"/>
          </w:rPr>
          <w:t xml:space="preserve">https://hope.edu/academics/chemistry/rmc2026/attend.html</w:t>
        </w:r>
      </w:hyperlink>
      <w:r w:rsidDel="00000000" w:rsidR="00000000" w:rsidRPr="00000000">
        <w:rPr>
          <w:rtl w:val="0"/>
        </w:rPr>
      </w:r>
    </w:p>
    <w:p w:rsidR="00000000" w:rsidDel="00000000" w:rsidP="00000000" w:rsidRDefault="00000000" w:rsidRPr="00000000" w14:paraId="00000009">
      <w:pPr>
        <w:spacing w:after="180" w:lineRule="auto"/>
        <w:rPr>
          <w:sz w:val="24"/>
          <w:szCs w:val="24"/>
        </w:rPr>
      </w:pPr>
      <w:r w:rsidDel="00000000" w:rsidR="00000000" w:rsidRPr="00000000">
        <w:rPr>
          <w:sz w:val="24"/>
          <w:szCs w:val="24"/>
          <w:rtl w:val="0"/>
        </w:rPr>
        <w:t xml:space="preserve">In consideration of cost, environmental impact, and to avoid any potential “pre-publication” issues, the printed and online program will include title and presenting author(s) only, but attendees will be provided with a full PDF abstract book.</w:t>
      </w:r>
      <w:r w:rsidDel="00000000" w:rsidR="00000000" w:rsidRPr="00000000">
        <w:rPr>
          <w:rtl w:val="0"/>
        </w:rPr>
      </w:r>
    </w:p>
    <w:p w:rsidR="00000000" w:rsidDel="00000000" w:rsidP="00000000" w:rsidRDefault="00000000" w:rsidRPr="00000000" w14:paraId="0000000A">
      <w:pPr>
        <w:spacing w:after="180" w:lineRule="auto"/>
        <w:rPr>
          <w:sz w:val="24"/>
          <w:szCs w:val="24"/>
        </w:rPr>
      </w:pPr>
      <w:r w:rsidDel="00000000" w:rsidR="00000000" w:rsidRPr="00000000">
        <w:rPr>
          <w:rtl w:val="0"/>
        </w:rPr>
      </w:r>
    </w:p>
    <w:p w:rsidR="00000000" w:rsidDel="00000000" w:rsidP="00000000" w:rsidRDefault="00000000" w:rsidRPr="00000000" w14:paraId="0000000B">
      <w:pPr>
        <w:spacing w:after="180" w:lineRule="auto"/>
        <w:rPr>
          <w:sz w:val="24"/>
          <w:szCs w:val="24"/>
        </w:rPr>
      </w:pPr>
      <w:r w:rsidDel="00000000" w:rsidR="00000000" w:rsidRPr="00000000">
        <w:rPr>
          <w:sz w:val="24"/>
          <w:szCs w:val="24"/>
          <w:rtl w:val="0"/>
        </w:rPr>
        <w:t xml:space="preserve">[1] Use short-form </w:t>
      </w:r>
      <w:hyperlink r:id="rId7">
        <w:r w:rsidDel="00000000" w:rsidR="00000000" w:rsidRPr="00000000">
          <w:rPr>
            <w:color w:val="1155cc"/>
            <w:sz w:val="24"/>
            <w:szCs w:val="24"/>
            <w:u w:val="single"/>
            <w:rtl w:val="0"/>
          </w:rPr>
          <w:t xml:space="preserve">ACS Style</w:t>
        </w:r>
      </w:hyperlink>
      <w:r w:rsidDel="00000000" w:rsidR="00000000" w:rsidRPr="00000000">
        <w:rPr>
          <w:sz w:val="24"/>
          <w:szCs w:val="24"/>
          <w:rtl w:val="0"/>
        </w:rPr>
        <w:t xml:space="preserve"> citations.</w:t>
      </w:r>
    </w:p>
    <w:p w:rsidR="00000000" w:rsidDel="00000000" w:rsidP="00000000" w:rsidRDefault="00000000" w:rsidRPr="00000000" w14:paraId="0000000C">
      <w:pPr>
        <w:spacing w:after="180" w:lineRule="auto"/>
        <w:rPr>
          <w:sz w:val="24"/>
          <w:szCs w:val="24"/>
        </w:rPr>
      </w:pPr>
      <w:r w:rsidDel="00000000" w:rsidR="00000000" w:rsidRPr="00000000">
        <w:rPr>
          <w:sz w:val="24"/>
          <w:szCs w:val="24"/>
          <w:rtl w:val="0"/>
        </w:rPr>
        <w:t xml:space="preserve">[2] Authors, </w:t>
      </w:r>
      <w:r w:rsidDel="00000000" w:rsidR="00000000" w:rsidRPr="00000000">
        <w:rPr>
          <w:i w:val="1"/>
          <w:iCs w:val="1"/>
          <w:sz w:val="24"/>
          <w:szCs w:val="24"/>
          <w:rtl w:val="0"/>
        </w:rPr>
        <w:t xml:space="preserve">Journal Abbrev.</w:t>
      </w:r>
      <w:r w:rsidDel="00000000" w:rsidR="00000000" w:rsidRPr="00000000">
        <w:rPr>
          <w:sz w:val="24"/>
          <w:szCs w:val="24"/>
          <w:rtl w:val="0"/>
        </w:rPr>
        <w:t xml:space="preserve">, </w:t>
      </w:r>
      <w:r w:rsidDel="00000000" w:rsidR="00000000" w:rsidRPr="00000000">
        <w:rPr>
          <w:b w:val="1"/>
          <w:bCs w:val="1"/>
          <w:sz w:val="24"/>
          <w:szCs w:val="24"/>
          <w:rtl w:val="0"/>
        </w:rPr>
        <w:t xml:space="preserve">Year</w:t>
      </w:r>
      <w:r w:rsidDel="00000000" w:rsidR="00000000" w:rsidRPr="00000000">
        <w:rPr>
          <w:sz w:val="24"/>
          <w:szCs w:val="24"/>
          <w:rtl w:val="0"/>
        </w:rPr>
        <w:t xml:space="preserve">, </w:t>
      </w:r>
      <w:r w:rsidDel="00000000" w:rsidR="00000000" w:rsidRPr="00000000">
        <w:rPr>
          <w:i w:val="1"/>
          <w:iCs w:val="1"/>
          <w:sz w:val="24"/>
          <w:szCs w:val="24"/>
          <w:rtl w:val="0"/>
        </w:rPr>
        <w:t xml:space="preserve">Vol</w:t>
      </w:r>
      <w:r w:rsidDel="00000000" w:rsidR="00000000" w:rsidRPr="00000000">
        <w:rPr>
          <w:sz w:val="24"/>
          <w:szCs w:val="24"/>
          <w:rtl w:val="0"/>
        </w:rPr>
        <w:t xml:space="preserve"> (Iss), first page. DOI if available.</w:t>
      </w:r>
    </w:p>
    <w:sectPr>
      <w:pgSz w:h="15840" w:w="12240" w:orient="portrait"/>
      <w:pgMar w:bottom="1800" w:top="180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hope.edu/academics/chemistry/rmc2026/attend.html" TargetMode="External"/><Relationship Id="rId7" Type="http://schemas.openxmlformats.org/officeDocument/2006/relationships/hyperlink" Target="https://pubs.acs.org/doi/full/10.1021/acsguide.403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